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514E" w14:textId="77777777" w:rsidR="009C6867" w:rsidRDefault="009C6867" w:rsidP="009C6867">
      <w:pPr>
        <w:ind w:left="-1080"/>
        <w:jc w:val="center"/>
        <w:rPr>
          <w:rFonts w:ascii="Apple Casual" w:hAnsi="Apple Casual"/>
        </w:rPr>
      </w:pPr>
      <w:r>
        <w:rPr>
          <w:rFonts w:ascii="Apple Casual" w:hAnsi="Apple Casual"/>
        </w:rPr>
        <w:t>________________’s Homework Book Log</w:t>
      </w:r>
    </w:p>
    <w:p w14:paraId="32EE1393" w14:textId="77777777" w:rsidR="009C6867" w:rsidRDefault="009C6867" w:rsidP="009C6867">
      <w:pPr>
        <w:ind w:left="-1080"/>
        <w:jc w:val="center"/>
        <w:rPr>
          <w:rFonts w:ascii="Apple Casual" w:hAnsi="Apple Casual"/>
        </w:rPr>
      </w:pPr>
    </w:p>
    <w:p w14:paraId="7271BA01" w14:textId="77777777" w:rsidR="009C6867" w:rsidRDefault="009C6867" w:rsidP="009C6867">
      <w:pPr>
        <w:ind w:left="-1080"/>
        <w:jc w:val="center"/>
        <w:rPr>
          <w:rFonts w:ascii="Apple Casual" w:hAnsi="Apple Casual"/>
        </w:rPr>
      </w:pPr>
      <w:r>
        <w:rPr>
          <w:rFonts w:ascii="Apple Casual" w:hAnsi="Apple Casual"/>
          <w:b/>
        </w:rPr>
        <w:t>DIRECTIONS:</w:t>
      </w:r>
      <w:r>
        <w:rPr>
          <w:rFonts w:ascii="Apple Casual" w:hAnsi="Apple Casual"/>
        </w:rPr>
        <w:t xml:space="preserve"> You are required to read at least 90 minutes per week at home. This time can be broken up any way you would like. You could read for a short time each day or for a long time on one or two days. I will be looking for appropriate book choices and to make sure you are sticking with one book from beginning to end on most occasions. This reading log is DUE EACH </w:t>
      </w:r>
      <w:r w:rsidR="002527CF">
        <w:rPr>
          <w:rFonts w:ascii="Apple Casual" w:hAnsi="Apple Casual"/>
        </w:rPr>
        <w:t>FRIDAY</w:t>
      </w:r>
      <w:r>
        <w:rPr>
          <w:rFonts w:ascii="Apple Casual" w:hAnsi="Apple Casual"/>
        </w:rPr>
        <w:t xml:space="preserve"> with 90 minutes of recorded reading for </w:t>
      </w:r>
      <w:r w:rsidR="00EC29AD">
        <w:rPr>
          <w:rFonts w:ascii="Apple Casual" w:hAnsi="Apple Casual"/>
        </w:rPr>
        <w:t>that week</w:t>
      </w:r>
      <w:r>
        <w:rPr>
          <w:rFonts w:ascii="Apple Casual" w:hAnsi="Apple Casual"/>
        </w:rPr>
        <w:t xml:space="preserve">. </w:t>
      </w:r>
      <w:r w:rsidRPr="002527CF">
        <w:rPr>
          <w:rFonts w:ascii="Apple Casual" w:hAnsi="Apple Casual"/>
          <w:u w:val="single"/>
        </w:rPr>
        <w:t>A parent or guardian</w:t>
      </w:r>
      <w:r>
        <w:rPr>
          <w:rFonts w:ascii="Apple Casual" w:hAnsi="Apple Casual"/>
        </w:rPr>
        <w:t xml:space="preserve"> </w:t>
      </w:r>
      <w:r w:rsidRPr="002527CF">
        <w:rPr>
          <w:rFonts w:ascii="Apple Casual" w:hAnsi="Apple Casual"/>
          <w:u w:val="single"/>
        </w:rPr>
        <w:t>must sign</w:t>
      </w:r>
      <w:r>
        <w:rPr>
          <w:rFonts w:ascii="Apple Casual" w:hAnsi="Apple Casual"/>
        </w:rPr>
        <w:t xml:space="preserve"> the log in the space provided. </w:t>
      </w:r>
      <w:r w:rsidR="002527CF">
        <w:rPr>
          <w:rFonts w:ascii="Apple Casual" w:hAnsi="Apple Casual"/>
        </w:rPr>
        <w:t>THE LOG MUST BE COMPLETE</w:t>
      </w:r>
      <w:r w:rsidR="00EC29AD">
        <w:rPr>
          <w:rFonts w:ascii="Apple Casual" w:hAnsi="Apple Casual"/>
        </w:rPr>
        <w:t>D</w:t>
      </w:r>
      <w:r w:rsidR="002527CF">
        <w:rPr>
          <w:rFonts w:ascii="Apple Casual" w:hAnsi="Apple Casual"/>
        </w:rPr>
        <w:t xml:space="preserve"> CORRECTLY IN ORDER TO BE MARKED AS </w:t>
      </w:r>
      <w:r w:rsidR="00EC29AD">
        <w:rPr>
          <w:rFonts w:ascii="Apple Casual" w:hAnsi="Apple Casual"/>
        </w:rPr>
        <w:t xml:space="preserve">DONE </w:t>
      </w:r>
      <w:r w:rsidR="002527CF">
        <w:rPr>
          <w:rFonts w:ascii="Apple Casual" w:hAnsi="Apple Casual"/>
        </w:rPr>
        <w:t xml:space="preserve">ON TIME. </w:t>
      </w:r>
    </w:p>
    <w:p w14:paraId="0FF99CC5" w14:textId="77777777" w:rsidR="009C6867" w:rsidRDefault="009C6867" w:rsidP="009C6867">
      <w:pPr>
        <w:ind w:left="-1080"/>
        <w:jc w:val="center"/>
        <w:rPr>
          <w:rFonts w:ascii="Apple Casual" w:hAnsi="Apple Casual"/>
        </w:rPr>
      </w:pPr>
    </w:p>
    <w:tbl>
      <w:tblPr>
        <w:tblStyle w:val="TableGrid"/>
        <w:tblW w:w="0" w:type="auto"/>
        <w:tblInd w:w="-864" w:type="dxa"/>
        <w:tblLook w:val="00BF" w:firstRow="1" w:lastRow="0" w:firstColumn="1" w:lastColumn="0" w:noHBand="0" w:noVBand="0"/>
      </w:tblPr>
      <w:tblGrid>
        <w:gridCol w:w="1236"/>
        <w:gridCol w:w="6576"/>
        <w:gridCol w:w="931"/>
        <w:gridCol w:w="1000"/>
        <w:gridCol w:w="1057"/>
      </w:tblGrid>
      <w:tr w:rsidR="009C6867" w14:paraId="00656CC6" w14:textId="77777777" w:rsidTr="00EC29AD">
        <w:trPr>
          <w:trHeight w:val="854"/>
        </w:trPr>
        <w:tc>
          <w:tcPr>
            <w:tcW w:w="1236" w:type="dxa"/>
          </w:tcPr>
          <w:p w14:paraId="75FFF45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774D0E4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Date</w:t>
            </w:r>
          </w:p>
        </w:tc>
        <w:tc>
          <w:tcPr>
            <w:tcW w:w="6576" w:type="dxa"/>
          </w:tcPr>
          <w:p w14:paraId="6229E35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7C03F5F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Title/Author</w:t>
            </w:r>
          </w:p>
        </w:tc>
        <w:tc>
          <w:tcPr>
            <w:tcW w:w="931" w:type="dxa"/>
          </w:tcPr>
          <w:p w14:paraId="3F010C9B" w14:textId="77777777" w:rsidR="009C6867" w:rsidRDefault="00EC29AD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Page # you ended on</w:t>
            </w:r>
          </w:p>
        </w:tc>
        <w:tc>
          <w:tcPr>
            <w:tcW w:w="1000" w:type="dxa"/>
          </w:tcPr>
          <w:p w14:paraId="264D6F8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03BD348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Minutes read</w:t>
            </w:r>
          </w:p>
        </w:tc>
        <w:tc>
          <w:tcPr>
            <w:tcW w:w="1057" w:type="dxa"/>
          </w:tcPr>
          <w:p w14:paraId="0C94599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323D9AB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Sign or initial</w:t>
            </w:r>
          </w:p>
        </w:tc>
      </w:tr>
      <w:tr w:rsidR="009C6867" w14:paraId="140BBB4F" w14:textId="77777777" w:rsidTr="00EC29AD">
        <w:trPr>
          <w:trHeight w:val="593"/>
        </w:trPr>
        <w:tc>
          <w:tcPr>
            <w:tcW w:w="1236" w:type="dxa"/>
          </w:tcPr>
          <w:p w14:paraId="4E0A98E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799DAB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3468C18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1D5151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5697AE6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4E1997D" w14:textId="77777777" w:rsidTr="00EC29AD">
        <w:trPr>
          <w:trHeight w:val="593"/>
        </w:trPr>
        <w:tc>
          <w:tcPr>
            <w:tcW w:w="1236" w:type="dxa"/>
          </w:tcPr>
          <w:p w14:paraId="211D772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270E88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094BF2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25764C0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464EB77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772753B8" w14:textId="77777777" w:rsidTr="00EC29AD">
        <w:trPr>
          <w:trHeight w:val="593"/>
        </w:trPr>
        <w:tc>
          <w:tcPr>
            <w:tcW w:w="1236" w:type="dxa"/>
          </w:tcPr>
          <w:p w14:paraId="6DCA25E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7F1CF26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48CFB7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7F97E32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00F2A16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1FEE9E4E" w14:textId="77777777" w:rsidTr="00EC29AD">
        <w:trPr>
          <w:trHeight w:val="593"/>
        </w:trPr>
        <w:tc>
          <w:tcPr>
            <w:tcW w:w="1236" w:type="dxa"/>
          </w:tcPr>
          <w:p w14:paraId="3AC3AF7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02FEDC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9C2D5C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5290C46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16CBB51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27E70DAF" w14:textId="77777777" w:rsidTr="00EC29AD">
        <w:trPr>
          <w:trHeight w:val="554"/>
        </w:trPr>
        <w:tc>
          <w:tcPr>
            <w:tcW w:w="1236" w:type="dxa"/>
          </w:tcPr>
          <w:p w14:paraId="203BC83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307DA4F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5F2DE17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7E30186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162516C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6619030F" w14:textId="77777777" w:rsidTr="00EC29AD">
        <w:trPr>
          <w:trHeight w:val="593"/>
        </w:trPr>
        <w:tc>
          <w:tcPr>
            <w:tcW w:w="1236" w:type="dxa"/>
          </w:tcPr>
          <w:p w14:paraId="6604BA0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5E628FD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0635F6E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5F4D47F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32CFB9D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4A3989F1" w14:textId="77777777" w:rsidTr="00EC29AD">
        <w:trPr>
          <w:trHeight w:val="593"/>
        </w:trPr>
        <w:tc>
          <w:tcPr>
            <w:tcW w:w="1236" w:type="dxa"/>
          </w:tcPr>
          <w:p w14:paraId="689738C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C6929F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397AD69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88863F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636F91C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7026D0E5" w14:textId="77777777" w:rsidTr="00EC29AD">
        <w:trPr>
          <w:trHeight w:val="593"/>
        </w:trPr>
        <w:tc>
          <w:tcPr>
            <w:tcW w:w="1236" w:type="dxa"/>
          </w:tcPr>
          <w:p w14:paraId="1C6DB0E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37294DC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69A021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1D501A8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2516A0E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39AB4035" w14:textId="77777777" w:rsidTr="00EC29AD">
        <w:trPr>
          <w:trHeight w:val="593"/>
        </w:trPr>
        <w:tc>
          <w:tcPr>
            <w:tcW w:w="1236" w:type="dxa"/>
          </w:tcPr>
          <w:p w14:paraId="1C28D66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65B5245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7141483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707D7CC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192849F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66BE4B7B" w14:textId="77777777" w:rsidTr="00EC29AD">
        <w:trPr>
          <w:trHeight w:val="554"/>
        </w:trPr>
        <w:tc>
          <w:tcPr>
            <w:tcW w:w="1236" w:type="dxa"/>
          </w:tcPr>
          <w:p w14:paraId="79CB0E2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7DEB441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59FF04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23D2EB5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6D9ACD2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25BFF102" w14:textId="77777777" w:rsidTr="00EC29AD">
        <w:trPr>
          <w:trHeight w:val="593"/>
        </w:trPr>
        <w:tc>
          <w:tcPr>
            <w:tcW w:w="1236" w:type="dxa"/>
          </w:tcPr>
          <w:p w14:paraId="2D628B9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38912A5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3413392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0857C2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7BF94B0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6C37A2D9" w14:textId="77777777" w:rsidTr="00EC29AD">
        <w:trPr>
          <w:trHeight w:val="593"/>
        </w:trPr>
        <w:tc>
          <w:tcPr>
            <w:tcW w:w="1236" w:type="dxa"/>
          </w:tcPr>
          <w:p w14:paraId="4F8DACA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9261F4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68988C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55132C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0715D92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6FE3187C" w14:textId="77777777" w:rsidTr="00EC29AD">
        <w:trPr>
          <w:trHeight w:val="593"/>
        </w:trPr>
        <w:tc>
          <w:tcPr>
            <w:tcW w:w="1236" w:type="dxa"/>
          </w:tcPr>
          <w:p w14:paraId="2D6F533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22D7827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0B4551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13108A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3124E7F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62B2A3BB" w14:textId="77777777" w:rsidTr="00EC29AD">
        <w:trPr>
          <w:trHeight w:val="593"/>
        </w:trPr>
        <w:tc>
          <w:tcPr>
            <w:tcW w:w="1236" w:type="dxa"/>
          </w:tcPr>
          <w:p w14:paraId="762F4AA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F4EC67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5C1FFA0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51C7A6A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735017E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0E80C1E" w14:textId="77777777" w:rsidTr="00EC29AD">
        <w:trPr>
          <w:trHeight w:val="554"/>
        </w:trPr>
        <w:tc>
          <w:tcPr>
            <w:tcW w:w="1236" w:type="dxa"/>
          </w:tcPr>
          <w:p w14:paraId="7A40257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9E9E24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6C99AF0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5EDD84F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7342489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338DCB2B" w14:textId="77777777" w:rsidTr="00EC29AD">
        <w:trPr>
          <w:trHeight w:val="593"/>
        </w:trPr>
        <w:tc>
          <w:tcPr>
            <w:tcW w:w="1236" w:type="dxa"/>
          </w:tcPr>
          <w:p w14:paraId="7125C28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50A4708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F7E1A4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3C3D05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7A1C87A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39B49EE3" w14:textId="77777777" w:rsidTr="00EC29AD">
        <w:trPr>
          <w:trHeight w:val="593"/>
        </w:trPr>
        <w:tc>
          <w:tcPr>
            <w:tcW w:w="1236" w:type="dxa"/>
          </w:tcPr>
          <w:p w14:paraId="61B809D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6C5F239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8E4926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13D11E5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588677F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42B013AA" w14:textId="77777777" w:rsidTr="00EC29AD">
        <w:trPr>
          <w:trHeight w:val="593"/>
        </w:trPr>
        <w:tc>
          <w:tcPr>
            <w:tcW w:w="1236" w:type="dxa"/>
          </w:tcPr>
          <w:p w14:paraId="61403CB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7866E31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E21FD2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18F9DCA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44927C1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2DDD7FB6" w14:textId="77777777" w:rsidTr="00EC29AD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1236" w:type="dxa"/>
          </w:tcPr>
          <w:p w14:paraId="77EF444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311AA09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Date</w:t>
            </w:r>
          </w:p>
        </w:tc>
        <w:tc>
          <w:tcPr>
            <w:tcW w:w="6576" w:type="dxa"/>
          </w:tcPr>
          <w:p w14:paraId="658EDFF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3533329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Title/Author</w:t>
            </w:r>
          </w:p>
        </w:tc>
        <w:tc>
          <w:tcPr>
            <w:tcW w:w="931" w:type="dxa"/>
          </w:tcPr>
          <w:p w14:paraId="0829A51A" w14:textId="6251C046" w:rsidR="009C6867" w:rsidRDefault="004945E9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Page # you left off on</w:t>
            </w:r>
            <w:bookmarkStart w:id="0" w:name="_GoBack"/>
            <w:bookmarkEnd w:id="0"/>
          </w:p>
        </w:tc>
        <w:tc>
          <w:tcPr>
            <w:tcW w:w="1000" w:type="dxa"/>
          </w:tcPr>
          <w:p w14:paraId="40AF97C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2B5EBC7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Minutes read</w:t>
            </w:r>
          </w:p>
        </w:tc>
        <w:tc>
          <w:tcPr>
            <w:tcW w:w="1057" w:type="dxa"/>
          </w:tcPr>
          <w:p w14:paraId="6C7198F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  <w:p w14:paraId="5D0542B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Sign or initial</w:t>
            </w:r>
          </w:p>
        </w:tc>
      </w:tr>
      <w:tr w:rsidR="009C6867" w14:paraId="6BDDF2EC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25792E0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34E886C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578698B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19E89D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1A19D3C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9ECAEFB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3CBD371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41F6D11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34C0E6A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75D797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0808F00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33802AA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6801B1B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240CA8B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4B0E3B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11C097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0BA4FAD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1972AA35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26CB179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5853C70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2108327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5284B28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47C2DBA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257B14AA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5EF880B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7E6F58B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0ABCCC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29DB0B9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53595768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763C26AC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7DD4761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5AC3B41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20DFA3F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EA18ED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56F0FD8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1245BEB2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7CA4788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4CB0264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CBA941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CD1208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3DDAE9B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90416FA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18B16DA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69C7B7D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2DE3B03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12EBAE9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76954EF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9B24C18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0CF2515C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4727F66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6324F8A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1C63143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200ACEF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4C169C46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281E0C5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23CB198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19E256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B0ED64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33407D6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88A53A7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1A75FF7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3BD5A65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0E5AF6A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52B4399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6712D53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7869284A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4DB8221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2C0149F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4880432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7B9C291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30E265D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35867218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753B9A8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0AA388B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3EC037A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F231E4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314EC27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103EAE42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01D3E507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3905FD0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35C809C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562CC04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0DDA717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495219CE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4FAFC1E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24AF00B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68BBCDC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07D29FA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3643279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4F4316A9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6DB4C0C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4A54CDC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32669DA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25BB44D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1C4CF44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4C298ABC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5BC9424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5301C6A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062E315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526723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1EF8DC5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3FA3E681" w14:textId="77777777" w:rsidTr="00EC29A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236" w:type="dxa"/>
          </w:tcPr>
          <w:p w14:paraId="70BC30A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7EA449A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7FAA0EE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3A0A137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2F99F04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1798120B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0DCEAF5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4D2A6E15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6FCDF9A9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4BEFC706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48B30A1F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5BCA84BD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3FF8EE1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4BD3984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0F85385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04CFB1C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2EE329E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4A97B653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0353250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27BF186A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691862D0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793C14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2A6A49A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083888C5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393A6C4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11582594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7DA64D11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6FE78F1E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216A5B2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  <w:tr w:rsidR="009C6867" w14:paraId="6D85ED6C" w14:textId="77777777" w:rsidTr="00EC29A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36" w:type="dxa"/>
          </w:tcPr>
          <w:p w14:paraId="7BE3A29D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6576" w:type="dxa"/>
          </w:tcPr>
          <w:p w14:paraId="66E251F3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31" w:type="dxa"/>
          </w:tcPr>
          <w:p w14:paraId="136ECD4B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00" w:type="dxa"/>
          </w:tcPr>
          <w:p w14:paraId="1CC66CF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57" w:type="dxa"/>
          </w:tcPr>
          <w:p w14:paraId="034E4A52" w14:textId="77777777" w:rsidR="009C6867" w:rsidRDefault="009C6867" w:rsidP="009C6867">
            <w:pPr>
              <w:jc w:val="center"/>
              <w:rPr>
                <w:rFonts w:ascii="Apple Casual" w:hAnsi="Apple Casual"/>
              </w:rPr>
            </w:pPr>
          </w:p>
        </w:tc>
      </w:tr>
    </w:tbl>
    <w:p w14:paraId="45F24CEF" w14:textId="77777777" w:rsidR="009C6867" w:rsidRDefault="009C6867" w:rsidP="009C6867">
      <w:pPr>
        <w:ind w:left="-1080"/>
        <w:jc w:val="center"/>
        <w:rPr>
          <w:rFonts w:ascii="Apple Casual" w:hAnsi="Apple Casual"/>
        </w:rPr>
      </w:pPr>
      <w:r>
        <w:rPr>
          <w:rFonts w:ascii="Apple Casual" w:hAnsi="Apple Casual"/>
        </w:rPr>
        <w:t xml:space="preserve"> </w:t>
      </w:r>
    </w:p>
    <w:p w14:paraId="7B7E5199" w14:textId="77777777" w:rsidR="009C6867" w:rsidRDefault="009C6867" w:rsidP="009C6867">
      <w:pPr>
        <w:ind w:left="-1080"/>
        <w:jc w:val="center"/>
        <w:rPr>
          <w:rFonts w:ascii="Apple Casual" w:hAnsi="Apple Casual"/>
        </w:rPr>
      </w:pPr>
    </w:p>
    <w:p w14:paraId="380D668D" w14:textId="77777777" w:rsidR="005A532E" w:rsidRPr="009C6867" w:rsidRDefault="004945E9" w:rsidP="009C6867">
      <w:pPr>
        <w:ind w:left="-1080"/>
        <w:jc w:val="center"/>
        <w:rPr>
          <w:rFonts w:ascii="Apple Casual" w:hAnsi="Apple Casual"/>
        </w:rPr>
      </w:pPr>
    </w:p>
    <w:sectPr w:rsidR="005A532E" w:rsidRPr="009C6867" w:rsidSect="009C6867">
      <w:pgSz w:w="12240" w:h="15840"/>
      <w:pgMar w:top="360" w:right="72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6867"/>
    <w:rsid w:val="002527CF"/>
    <w:rsid w:val="00302A52"/>
    <w:rsid w:val="004945E9"/>
    <w:rsid w:val="009C6867"/>
    <w:rsid w:val="00EC2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D2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149</Words>
  <Characters>854</Characters>
  <Application>Microsoft Macintosh Word</Application>
  <DocSecurity>0</DocSecurity>
  <Lines>7</Lines>
  <Paragraphs>2</Paragraphs>
  <ScaleCrop>false</ScaleCrop>
  <Company>Waylannd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cp:lastModifiedBy>Keri Schimmenti</cp:lastModifiedBy>
  <cp:revision>4</cp:revision>
  <cp:lastPrinted>2013-09-06T13:51:00Z</cp:lastPrinted>
  <dcterms:created xsi:type="dcterms:W3CDTF">2010-09-12T14:54:00Z</dcterms:created>
  <dcterms:modified xsi:type="dcterms:W3CDTF">2013-09-06T13:52:00Z</dcterms:modified>
</cp:coreProperties>
</file>